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customXml/itemProps1.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6331B" w:rsidRPr="00DB3262" w:rsidRDefault="0036331B" w:rsidP="00D30035">
      <w:pPr>
        <w:rPr>
          <w:rFonts w:ascii="Times New Roman" w:hAnsi="Times New Roman" w:cs="Times New Roman"/>
          <w:b/>
          <w:bCs/>
          <w:color w:val="FF0000"/>
        </w:rPr>
      </w:pPr>
      <w:r w:rsidRPr="00DB3262">
        <w:rPr>
          <w:rFonts w:ascii="Times New Roman" w:hAnsi="Times New Roman" w:cs="Times New Roman"/>
          <w:b/>
          <w:bCs/>
          <w:color w:val="FF0000"/>
        </w:rPr>
        <w:t>DATE</w:t>
      </w:r>
    </w:p>
    <w:p w:rsidR="0036331B" w:rsidRPr="00DB3262" w:rsidRDefault="0036331B" w:rsidP="00D30035">
      <w:pPr>
        <w:autoSpaceDE w:val="0"/>
        <w:autoSpaceDN w:val="0"/>
        <w:adjustRightInd w:val="0"/>
        <w:spacing w:after="0" w:line="240" w:lineRule="auto"/>
        <w:rPr>
          <w:rFonts w:ascii="Times New Roman" w:hAnsi="Times New Roman" w:cs="Times New Roman"/>
        </w:rPr>
      </w:pPr>
      <w:r w:rsidRPr="00DB3262">
        <w:rPr>
          <w:rFonts w:ascii="Times New Roman" w:hAnsi="Times New Roman" w:cs="Times New Roman"/>
        </w:rPr>
        <w:t>Kimberly D. Bose,</w:t>
      </w:r>
    </w:p>
    <w:p w:rsidR="0036331B" w:rsidRPr="00DB3262" w:rsidRDefault="0036331B" w:rsidP="00D30035">
      <w:pPr>
        <w:autoSpaceDE w:val="0"/>
        <w:autoSpaceDN w:val="0"/>
        <w:adjustRightInd w:val="0"/>
        <w:spacing w:after="0" w:line="240" w:lineRule="auto"/>
        <w:rPr>
          <w:rFonts w:ascii="Times New Roman" w:hAnsi="Times New Roman" w:cs="Times New Roman"/>
        </w:rPr>
      </w:pPr>
      <w:r w:rsidRPr="00DB3262">
        <w:rPr>
          <w:rFonts w:ascii="Times New Roman" w:hAnsi="Times New Roman" w:cs="Times New Roman"/>
        </w:rPr>
        <w:t>Secretary, Federal Energy Regulatory Commission</w:t>
      </w:r>
      <w:r w:rsidRPr="00DB3262">
        <w:rPr>
          <w:rFonts w:ascii="Times New Roman" w:hAnsi="Times New Roman" w:cs="Times New Roman"/>
        </w:rPr>
        <w:br/>
        <w:t>888 First Street, NE, Washington,</w:t>
      </w:r>
    </w:p>
    <w:p w:rsidR="0036331B" w:rsidRPr="00DB3262" w:rsidRDefault="0036331B" w:rsidP="00D30035">
      <w:pPr>
        <w:rPr>
          <w:rFonts w:ascii="Times New Roman" w:hAnsi="Times New Roman" w:cs="Times New Roman"/>
          <w:b/>
          <w:bCs/>
        </w:rPr>
      </w:pPr>
      <w:r w:rsidRPr="00DB3262">
        <w:rPr>
          <w:rFonts w:ascii="Times New Roman" w:hAnsi="Times New Roman" w:cs="Times New Roman"/>
        </w:rPr>
        <w:t>D.C. 20426.</w:t>
      </w:r>
    </w:p>
    <w:p w:rsidR="00E75427" w:rsidRPr="00DB3262" w:rsidRDefault="0036331B" w:rsidP="00D30035">
      <w:pPr>
        <w:rPr>
          <w:rFonts w:ascii="Times New Roman" w:hAnsi="Times New Roman" w:cs="Times New Roman"/>
          <w:b/>
          <w:bCs/>
        </w:rPr>
      </w:pPr>
      <w:r w:rsidRPr="00DB3262">
        <w:rPr>
          <w:rFonts w:ascii="Times New Roman" w:hAnsi="Times New Roman" w:cs="Times New Roman"/>
          <w:b/>
          <w:bCs/>
        </w:rPr>
        <w:t>RE: Potter Valley Project (P-77-285)</w:t>
      </w:r>
    </w:p>
    <w:p w:rsidR="0036331B" w:rsidRPr="00DB3262" w:rsidRDefault="0036331B" w:rsidP="00D30035">
      <w:pPr>
        <w:rPr>
          <w:rFonts w:ascii="Times New Roman" w:hAnsi="Times New Roman" w:cs="Times New Roman"/>
          <w:bCs/>
        </w:rPr>
      </w:pPr>
      <w:r w:rsidRPr="00DB3262">
        <w:rPr>
          <w:rFonts w:ascii="Times New Roman" w:hAnsi="Times New Roman" w:cs="Times New Roman"/>
          <w:bCs/>
        </w:rPr>
        <w:t>Dear Secretary Bose,</w:t>
      </w:r>
    </w:p>
    <w:p w:rsidR="00EE0D56" w:rsidRPr="00EE0D56" w:rsidRDefault="0036331B" w:rsidP="00D30035">
      <w:pPr>
        <w:rPr>
          <w:rFonts w:ascii="Times New Roman" w:hAnsi="Times New Roman" w:cs="Times New Roman"/>
          <w:bCs/>
        </w:rPr>
      </w:pPr>
      <w:r w:rsidRPr="00DB3262">
        <w:rPr>
          <w:rFonts w:ascii="Times New Roman" w:hAnsi="Times New Roman" w:cs="Times New Roman"/>
          <w:bCs/>
        </w:rPr>
        <w:t xml:space="preserve">I am writing in support of the continuation of the operation of the PG&amp;E Hydroelectric facilities known </w:t>
      </w:r>
      <w:r w:rsidRPr="00EE0D56">
        <w:rPr>
          <w:rFonts w:ascii="Times New Roman" w:hAnsi="Times New Roman" w:cs="Times New Roman"/>
          <w:bCs/>
        </w:rPr>
        <w:t>as the Potter Valley Project</w:t>
      </w:r>
      <w:r w:rsidR="00EE0D56" w:rsidRPr="00EE0D56">
        <w:rPr>
          <w:rFonts w:ascii="Times New Roman" w:hAnsi="Times New Roman" w:cs="Times New Roman"/>
          <w:bCs/>
        </w:rPr>
        <w:t xml:space="preserve"> (Project)</w:t>
      </w:r>
      <w:r w:rsidRPr="00EE0D56">
        <w:rPr>
          <w:rFonts w:ascii="Times New Roman" w:hAnsi="Times New Roman" w:cs="Times New Roman"/>
          <w:bCs/>
        </w:rPr>
        <w:t xml:space="preserve"> which is in the beginning </w:t>
      </w:r>
      <w:r w:rsidRPr="00D30035">
        <w:rPr>
          <w:rFonts w:ascii="Times New Roman" w:hAnsi="Times New Roman" w:cs="Times New Roman"/>
          <w:bCs/>
        </w:rPr>
        <w:t>phases of</w:t>
      </w:r>
      <w:r w:rsidR="000E03AE" w:rsidRPr="00D30035">
        <w:rPr>
          <w:rFonts w:ascii="Times New Roman" w:hAnsi="Times New Roman" w:cs="Times New Roman"/>
          <w:bCs/>
        </w:rPr>
        <w:t xml:space="preserve"> a</w:t>
      </w:r>
      <w:r w:rsidRPr="00D30035">
        <w:rPr>
          <w:rFonts w:ascii="Times New Roman" w:hAnsi="Times New Roman" w:cs="Times New Roman"/>
          <w:bCs/>
        </w:rPr>
        <w:t xml:space="preserve"> FERC relicensing</w:t>
      </w:r>
      <w:r w:rsidRPr="00EE0D56">
        <w:rPr>
          <w:rFonts w:ascii="Times New Roman" w:hAnsi="Times New Roman" w:cs="Times New Roman"/>
          <w:bCs/>
        </w:rPr>
        <w:t xml:space="preserve"> </w:t>
      </w:r>
      <w:r w:rsidR="00DB3262" w:rsidRPr="00EE0D56">
        <w:rPr>
          <w:rFonts w:ascii="Times New Roman" w:hAnsi="Times New Roman" w:cs="Times New Roman"/>
          <w:bCs/>
        </w:rPr>
        <w:t xml:space="preserve">process. </w:t>
      </w:r>
    </w:p>
    <w:p w:rsidR="00EE0D56" w:rsidRDefault="00EE0D56" w:rsidP="00D30035">
      <w:pPr>
        <w:rPr>
          <w:rFonts w:ascii="Times New Roman" w:hAnsi="Times New Roman"/>
        </w:rPr>
      </w:pPr>
      <w:r w:rsidRPr="00EE0D56">
        <w:rPr>
          <w:rFonts w:ascii="Times New Roman" w:hAnsi="Times New Roman" w:cs="Times New Roman"/>
          <w:bCs/>
        </w:rPr>
        <w:t xml:space="preserve">The Project is important for local power and water supply in Mendocino County. The water diverted through the Project is used for </w:t>
      </w:r>
      <w:r w:rsidRPr="00EE0D56">
        <w:rPr>
          <w:rFonts w:ascii="Times New Roman" w:hAnsi="Times New Roman"/>
        </w:rPr>
        <w:t>agricultural, domestic, municipal, industrial and recreational purposes</w:t>
      </w:r>
      <w:r>
        <w:rPr>
          <w:rFonts w:ascii="Times New Roman" w:hAnsi="Times New Roman"/>
        </w:rPr>
        <w:t xml:space="preserve"> in</w:t>
      </w:r>
      <w:r w:rsidRPr="00EE0D56">
        <w:rPr>
          <w:rFonts w:ascii="Times New Roman" w:hAnsi="Times New Roman"/>
        </w:rPr>
        <w:t xml:space="preserve"> the areas of Potter Valley, Redwood Valley, Calpella, Talmage, Ukiah, Hopland and south to the county line.  </w:t>
      </w:r>
      <w:r w:rsidR="00324FB0">
        <w:rPr>
          <w:rFonts w:ascii="Times New Roman" w:hAnsi="Times New Roman"/>
        </w:rPr>
        <w:t>Water from the Project that is stored in</w:t>
      </w:r>
      <w:r w:rsidRPr="00EE0D56">
        <w:rPr>
          <w:rFonts w:ascii="Times New Roman" w:hAnsi="Times New Roman"/>
        </w:rPr>
        <w:t xml:space="preserve"> Lake Mendocino provides the water supply for </w:t>
      </w:r>
      <w:r w:rsidR="00324FB0">
        <w:rPr>
          <w:rFonts w:ascii="Times New Roman" w:hAnsi="Times New Roman"/>
        </w:rPr>
        <w:t>thousands of</w:t>
      </w:r>
      <w:r w:rsidRPr="00EE0D56">
        <w:rPr>
          <w:rFonts w:ascii="Times New Roman" w:hAnsi="Times New Roman"/>
        </w:rPr>
        <w:t xml:space="preserve"> people in the Russia</w:t>
      </w:r>
      <w:r w:rsidR="00733177">
        <w:rPr>
          <w:rFonts w:ascii="Times New Roman" w:hAnsi="Times New Roman"/>
        </w:rPr>
        <w:t xml:space="preserve">n River </w:t>
      </w:r>
      <w:r w:rsidR="00733177" w:rsidRPr="00036F4D">
        <w:rPr>
          <w:rFonts w:ascii="Times New Roman" w:hAnsi="Times New Roman"/>
        </w:rPr>
        <w:t>watershed as well as</w:t>
      </w:r>
      <w:r w:rsidRPr="00036F4D">
        <w:rPr>
          <w:rFonts w:ascii="Times New Roman" w:hAnsi="Times New Roman"/>
        </w:rPr>
        <w:t xml:space="preserve"> </w:t>
      </w:r>
      <w:r w:rsidR="00733177" w:rsidRPr="00036F4D">
        <w:rPr>
          <w:rFonts w:ascii="Times New Roman" w:hAnsi="Times New Roman"/>
        </w:rPr>
        <w:t xml:space="preserve">mandated water releases for ESA </w:t>
      </w:r>
      <w:r w:rsidRPr="00036F4D">
        <w:rPr>
          <w:rFonts w:ascii="Times New Roman" w:hAnsi="Times New Roman"/>
        </w:rPr>
        <w:t>listed salmonid</w:t>
      </w:r>
      <w:r w:rsidRPr="00EE0D56">
        <w:rPr>
          <w:rFonts w:ascii="Times New Roman" w:hAnsi="Times New Roman"/>
        </w:rPr>
        <w:t xml:space="preserve"> species. </w:t>
      </w:r>
    </w:p>
    <w:p w:rsidR="00324FB0" w:rsidRPr="00324FB0" w:rsidRDefault="00324FB0" w:rsidP="00D30035">
      <w:pPr>
        <w:rPr>
          <w:rFonts w:ascii="Times New Roman" w:hAnsi="Times New Roman"/>
        </w:rPr>
      </w:pPr>
      <w:r w:rsidRPr="00324FB0">
        <w:rPr>
          <w:rFonts w:ascii="Times New Roman" w:hAnsi="Times New Roman"/>
        </w:rPr>
        <w:t>The development of water resources through the Project and Lake Mendocino have allowed for the creation of a substantial agricultural economy in Mendocino County. The economic value of water stored in Lake Mendocino that is used for farming and ranching within the Russian River basin in Mendocino County was calculated by Dr. Robert Eyler (January 2016</w:t>
      </w:r>
      <w:r>
        <w:rPr>
          <w:rFonts w:ascii="Times New Roman" w:hAnsi="Times New Roman"/>
        </w:rPr>
        <w:t>; submitted to FERC</w:t>
      </w:r>
      <w:r w:rsidRPr="00324FB0">
        <w:rPr>
          <w:rFonts w:ascii="Times New Roman" w:hAnsi="Times New Roman"/>
        </w:rPr>
        <w:t>) to be over $740 million dollars per year</w:t>
      </w:r>
      <w:r>
        <w:rPr>
          <w:rFonts w:ascii="Times New Roman" w:hAnsi="Times New Roman"/>
        </w:rPr>
        <w:t>.</w:t>
      </w:r>
      <w:r w:rsidRPr="00324FB0">
        <w:rPr>
          <w:rFonts w:ascii="Times New Roman" w:hAnsi="Times New Roman"/>
        </w:rPr>
        <w:t xml:space="preserve"> Impacts to the agricultural industry  that benefit from Project water, from the powerhouse to the confluence at Dry Creek, needs to be fully vetted in any alternative that is considered during this re-licensing process. </w:t>
      </w:r>
    </w:p>
    <w:p w:rsidR="00324FB0" w:rsidRPr="00324FB0" w:rsidRDefault="00324FB0" w:rsidP="00D30035">
      <w:pPr>
        <w:rPr>
          <w:rFonts w:ascii="Times New Roman" w:hAnsi="Times New Roman"/>
        </w:rPr>
      </w:pPr>
      <w:r>
        <w:rPr>
          <w:rFonts w:ascii="Times New Roman" w:hAnsi="Times New Roman"/>
        </w:rPr>
        <w:t>Reductions in flows at the P</w:t>
      </w:r>
      <w:r w:rsidRPr="00324FB0">
        <w:rPr>
          <w:rFonts w:ascii="Times New Roman" w:hAnsi="Times New Roman"/>
        </w:rPr>
        <w:t xml:space="preserve">roject that may be considered in any alternative for this re-licensing process </w:t>
      </w:r>
      <w:r>
        <w:rPr>
          <w:rFonts w:ascii="Times New Roman" w:hAnsi="Times New Roman"/>
        </w:rPr>
        <w:t xml:space="preserve">need to </w:t>
      </w:r>
      <w:r w:rsidR="00733177" w:rsidRPr="00036F4D">
        <w:rPr>
          <w:rFonts w:ascii="Times New Roman" w:hAnsi="Times New Roman"/>
        </w:rPr>
        <w:t>accurately ass</w:t>
      </w:r>
      <w:r w:rsidRPr="00036F4D">
        <w:rPr>
          <w:rFonts w:ascii="Times New Roman" w:hAnsi="Times New Roman"/>
        </w:rPr>
        <w:t>ess the</w:t>
      </w:r>
      <w:r w:rsidRPr="00324FB0">
        <w:rPr>
          <w:rFonts w:ascii="Times New Roman" w:hAnsi="Times New Roman"/>
        </w:rPr>
        <w:t xml:space="preserve"> impacts to water right holders in the Russian River watershed. As a result of the last license amendment process,  described in the FERC Final Order in 2004,  the diverted flows at the project were </w:t>
      </w:r>
      <w:r w:rsidR="00625F27">
        <w:rPr>
          <w:rFonts w:ascii="Times New Roman" w:hAnsi="Times New Roman"/>
        </w:rPr>
        <w:t>significantly reduced.</w:t>
      </w:r>
      <w:r w:rsidRPr="00324FB0">
        <w:rPr>
          <w:rFonts w:ascii="Times New Roman" w:hAnsi="Times New Roman"/>
        </w:rPr>
        <w:t xml:space="preserve">  The cumulative impacts from this previous flow reduction and any proposed future flow reductions on the hundreds of water right holders in the Russian River watershed deserves full analysis. </w:t>
      </w:r>
    </w:p>
    <w:p w:rsidR="00625F27" w:rsidRDefault="00324FB0" w:rsidP="00D30035">
      <w:pPr>
        <w:rPr>
          <w:rFonts w:ascii="Times New Roman" w:hAnsi="Times New Roman"/>
        </w:rPr>
      </w:pPr>
      <w:r w:rsidRPr="00324FB0">
        <w:rPr>
          <w:rFonts w:ascii="Times New Roman" w:hAnsi="Times New Roman"/>
        </w:rPr>
        <w:t xml:space="preserve">The continued operation of the Project is critical to a large number of </w:t>
      </w:r>
      <w:r w:rsidR="00625F27">
        <w:rPr>
          <w:rFonts w:ascii="Times New Roman" w:hAnsi="Times New Roman"/>
        </w:rPr>
        <w:t>Mendocino County residents</w:t>
      </w:r>
      <w:r w:rsidRPr="00324FB0">
        <w:rPr>
          <w:rFonts w:ascii="Times New Roman" w:hAnsi="Times New Roman"/>
        </w:rPr>
        <w:t xml:space="preserve">, their families, their businesses and their communities. For this reason, </w:t>
      </w:r>
      <w:r w:rsidR="00625F27">
        <w:rPr>
          <w:rFonts w:ascii="Times New Roman" w:hAnsi="Times New Roman"/>
        </w:rPr>
        <w:t>FERC is encouraged to fully consider the impacts to those who benefit from the power and water provided by the Project in the Russian River Watershed during the scoping process, Environmental Impact Statement development and recommended actions related to the relicensing of the Potter Valley Project (P-77-285).</w:t>
      </w:r>
    </w:p>
    <w:p w:rsidR="00625F27" w:rsidRDefault="00625F27" w:rsidP="00324FB0">
      <w:pPr>
        <w:jc w:val="both"/>
        <w:rPr>
          <w:rFonts w:ascii="Times New Roman" w:hAnsi="Times New Roman"/>
        </w:rPr>
      </w:pPr>
      <w:r>
        <w:rPr>
          <w:rFonts w:ascii="Times New Roman" w:hAnsi="Times New Roman"/>
        </w:rPr>
        <w:t>Sincerely,</w:t>
      </w:r>
    </w:p>
    <w:p w:rsidR="00625F27" w:rsidRDefault="00625F27" w:rsidP="00324FB0">
      <w:pPr>
        <w:jc w:val="both"/>
        <w:rPr>
          <w:rFonts w:ascii="Times New Roman" w:hAnsi="Times New Roman"/>
        </w:rPr>
      </w:pPr>
    </w:p>
    <w:p w:rsidR="00EE0D56" w:rsidRPr="00036F4D" w:rsidRDefault="00625F27" w:rsidP="00625F27">
      <w:pPr>
        <w:jc w:val="both"/>
        <w:rPr>
          <w:color w:val="C00000"/>
        </w:rPr>
      </w:pPr>
      <w:r w:rsidRPr="00036F4D">
        <w:rPr>
          <w:rFonts w:ascii="Times New Roman" w:hAnsi="Times New Roman"/>
          <w:color w:val="C00000"/>
        </w:rPr>
        <w:t xml:space="preserve">NAME </w:t>
      </w:r>
      <w:r w:rsidRPr="00036F4D">
        <w:rPr>
          <w:rFonts w:ascii="Times New Roman" w:hAnsi="Times New Roman"/>
          <w:color w:val="C00000"/>
        </w:rPr>
        <w:br/>
      </w:r>
    </w:p>
    <w:sectPr w:rsidR="00EE0D56" w:rsidRPr="00036F4D" w:rsidSect="00E75427">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36331B"/>
    <w:rsid w:val="00036F4D"/>
    <w:rsid w:val="000E03AE"/>
    <w:rsid w:val="001B75D1"/>
    <w:rsid w:val="00324FB0"/>
    <w:rsid w:val="0036331B"/>
    <w:rsid w:val="00455E99"/>
    <w:rsid w:val="005D2B04"/>
    <w:rsid w:val="00625F27"/>
    <w:rsid w:val="006A3FB0"/>
    <w:rsid w:val="00733177"/>
    <w:rsid w:val="007F249A"/>
    <w:rsid w:val="00B666B9"/>
    <w:rsid w:val="00D30035"/>
    <w:rsid w:val="00DB3262"/>
    <w:rsid w:val="00E31825"/>
    <w:rsid w:val="00E75427"/>
    <w:rsid w:val="00EE0D56"/>
    <w:rsid w:val="00FC50F5"/>
  </w:rsids>
  <m:mathPr>
    <m:mathFont m:val="Calibri Light"/>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42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70EE7-2926-4F82-AB13-9ADD057A2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2140</Characters>
  <Application>Microsoft Word 12.0.0</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Devon Jones</dc:creator>
  <cp:lastModifiedBy>Elaine Lindelef</cp:lastModifiedBy>
  <cp:revision>2</cp:revision>
  <dcterms:created xsi:type="dcterms:W3CDTF">2017-07-20T21:23:00Z</dcterms:created>
  <dcterms:modified xsi:type="dcterms:W3CDTF">2017-07-20T21:23:00Z</dcterms:modified>
</cp:coreProperties>
</file>